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4B" w:rsidRPr="002C4331" w:rsidRDefault="00E4771E" w:rsidP="002C43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0D4E4B" w:rsidRPr="002C4331">
        <w:rPr>
          <w:rFonts w:ascii="Times New Roman" w:hAnsi="Times New Roman" w:cs="Times New Roman"/>
          <w:b/>
          <w:bCs/>
          <w:sz w:val="24"/>
          <w:szCs w:val="24"/>
        </w:rPr>
        <w:t>ак правильно слушать собеседника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1. Выясните свои привычки слушать.</w:t>
      </w:r>
      <w:r w:rsidRPr="002C4331">
        <w:rPr>
          <w:rFonts w:ascii="Times New Roman" w:hAnsi="Times New Roman" w:cs="Times New Roman"/>
          <w:sz w:val="24"/>
          <w:szCs w:val="24"/>
        </w:rPr>
        <w:t xml:space="preserve"> Каковы Ваши сильные стороны? Какие Вы делаете ошибки? Может, Вы судите о людях поспешно? Часто ли Вы перебиваете собеседника? Какие поме­хи общения наиболее вероятны в Ваших ответах? Какие из них используются Вами чаще всего? Лучшее знание своих привычек слу­шать является первым этапом в их изменении.</w:t>
      </w:r>
      <w:r w:rsidRPr="002C4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2. Не уходите от ответственности за общение.</w:t>
      </w:r>
      <w:r w:rsidRPr="002C4331">
        <w:rPr>
          <w:rFonts w:ascii="Times New Roman" w:hAnsi="Times New Roman" w:cs="Times New Roman"/>
          <w:sz w:val="24"/>
          <w:szCs w:val="24"/>
        </w:rPr>
        <w:t xml:space="preserve"> Помните, что в общении участвуют два человека: один – говорит, другой – слушает, причем в роли слушающего каждый должен выступать попеременно. Когда бы это ни случилось, но, если Вам не ясно, о чем говорит собеседник, Вы должны дать ему это понять – или путем постановки уточняющих вопросов, или активным отражением того, что Вы слышите, и просьбой поправить Вас. Как может кто-нибудь узнать, что Вы его не понимаете, пока Вы сами не скажете об этом?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Будьте физически внимательными</w:t>
      </w:r>
      <w:r w:rsidRPr="002C4331">
        <w:rPr>
          <w:rFonts w:ascii="Times New Roman" w:hAnsi="Times New Roman" w:cs="Times New Roman"/>
          <w:sz w:val="24"/>
          <w:szCs w:val="24"/>
        </w:rPr>
        <w:t xml:space="preserve">. Повернитесь лицом к говорящему. Поддерживайте с ним визуальный контакт. Убедитесь в том, что Ваша поза и жесты говорят о том, что Вы слушаете. Сидите или стойте на таком расстоянии от собеседника, которое обеспечивает удобное общение обоим. Помните, что говорящий хочет общаться с внимательным, живым собеседником, а не с каменной стеной.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4. Сосредоточьтесь на том, что говорит собеседник</w:t>
      </w:r>
      <w:r w:rsidRPr="002C4331">
        <w:rPr>
          <w:rFonts w:ascii="Times New Roman" w:hAnsi="Times New Roman" w:cs="Times New Roman"/>
          <w:sz w:val="24"/>
          <w:szCs w:val="24"/>
        </w:rPr>
        <w:t xml:space="preserve">. Поскольку сосредоточенным внимание может быть недолго (менее одной минуты), слушание требует сознательной концентрации внимания. Стремитесь свести к минимуму ситуационные помехи, </w:t>
      </w:r>
      <w:proofErr w:type="gramStart"/>
      <w:r w:rsidRPr="002C433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C4331">
        <w:rPr>
          <w:rFonts w:ascii="Times New Roman" w:hAnsi="Times New Roman" w:cs="Times New Roman"/>
          <w:sz w:val="24"/>
          <w:szCs w:val="24"/>
        </w:rPr>
        <w:t xml:space="preserve"> телевизор или телефон. Не допускайте «блуждания» мыслей. Помочь сконцентрироваться на том, о чем говорит собеседник, вероятнее всего, могут Ваше физическое внимание и речевая активность.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5. Старайтесь понять не только смысл слов, но и чувства собе­седника</w:t>
      </w:r>
      <w:r w:rsidRPr="002C4331">
        <w:rPr>
          <w:rFonts w:ascii="Times New Roman" w:hAnsi="Times New Roman" w:cs="Times New Roman"/>
          <w:sz w:val="24"/>
          <w:szCs w:val="24"/>
        </w:rPr>
        <w:t xml:space="preserve">. Помните, что люди передают свои мысли и чувства «закодированными» – в соответствии с социально принятыми нормами. Слушайте не только информацию, но и передаваемые чувства. Например, работник, который говорит: «Я закончил работу с этими пись­мами», передает иную мысль, чем работник, который говорит: «Слава богу, наконец-то я покончил с этими проклятыми письмами!» Хотя содержание этих сообщений одинаковое, последнее сообщение в от­личие от первого выражает еще и чувства. Внимательный руково­дитель, который не только слушает содержание сообщения работника, но и понимает его чувства, прежде чем дать новое задание, добьется более высокой эффективности общения, чем тот, который просто поручит другую работу.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6. Наблюдайте за невербальными сигналами говорящего</w:t>
      </w:r>
      <w:r w:rsidRPr="002C4331">
        <w:rPr>
          <w:rFonts w:ascii="Times New Roman" w:hAnsi="Times New Roman" w:cs="Times New Roman"/>
          <w:sz w:val="24"/>
          <w:szCs w:val="24"/>
        </w:rPr>
        <w:t xml:space="preserve">. Поскольку большая часть общения является невербальной, будьте внимательными не только к словам, но и к невербальным выражениям. Следите за выражением лица говорящего и за тем, как часто он смотрит на Вас пристально и как он поддерживает с Вами визуальный контакт. Следите за тоном голоса и скоростью речи. Обратите внимание на то, как близко или как далеко от Вас сидит или стоит говорящий, способствуют ли невербальные сигналы усилению речи говорящего, или они противоречат высказываемому словами.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7. Придерживайтесь одобрительной установки по отношению к собеседнику</w:t>
      </w:r>
      <w:r w:rsidRPr="002C4331">
        <w:rPr>
          <w:rFonts w:ascii="Times New Roman" w:hAnsi="Times New Roman" w:cs="Times New Roman"/>
          <w:sz w:val="24"/>
          <w:szCs w:val="24"/>
        </w:rPr>
        <w:t xml:space="preserve">. Это создает благоприятную атмосферу для общения. Чем больше говорящий чувствует одобрение, тем точнее он выразит то, что хочет сказать. Любая отрицательная установка со стороны слушающего вызывает защитную реакцию, чувство неуверенности и настороженность в общении.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8. Старайтесь выразить понимание.</w:t>
      </w:r>
      <w:r w:rsidRPr="002C4331">
        <w:rPr>
          <w:rFonts w:ascii="Times New Roman" w:hAnsi="Times New Roman" w:cs="Times New Roman"/>
          <w:sz w:val="24"/>
          <w:szCs w:val="24"/>
        </w:rPr>
        <w:t xml:space="preserve"> Пользуйтесь приемами рефлексивного слушания, чтобы понять, что в действительности чувствует собеседник и что он пытается сказать. Эмпатическое общение означает не только одобрение говорящего, но и позволяет точнее понять сообщение.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9. Слушайте самого себя.</w:t>
      </w:r>
      <w:r w:rsidRPr="002C4331">
        <w:rPr>
          <w:rFonts w:ascii="Times New Roman" w:hAnsi="Times New Roman" w:cs="Times New Roman"/>
          <w:sz w:val="24"/>
          <w:szCs w:val="24"/>
        </w:rPr>
        <w:t xml:space="preserve"> Слушать самого себя особенно важно для выработки умения слушать других. Когда Вы озабочены или эмоционально возбуждены, то меньше всего способны слушать то, что говорят другие. Если же чье-то сообщение затронет Ваши чувства, выразите их собеседнику: это прояснит ситуацию и поможет Вам слушать других лучше.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 Отвечайте на просьбы соответствующими действиями</w:t>
      </w:r>
      <w:r w:rsidRPr="002C4331">
        <w:rPr>
          <w:rFonts w:ascii="Times New Roman" w:hAnsi="Times New Roman" w:cs="Times New Roman"/>
          <w:sz w:val="24"/>
          <w:szCs w:val="24"/>
        </w:rPr>
        <w:t xml:space="preserve">. Помните, что часто цель собеседника – получить что-либо реально ощутимое, </w:t>
      </w:r>
      <w:proofErr w:type="gramStart"/>
      <w:r w:rsidRPr="002C433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C4331">
        <w:rPr>
          <w:rFonts w:ascii="Times New Roman" w:hAnsi="Times New Roman" w:cs="Times New Roman"/>
          <w:sz w:val="24"/>
          <w:szCs w:val="24"/>
        </w:rPr>
        <w:t xml:space="preserve"> информацию, или изменить мнение, или заставить сделать что-либо. В этом случае адекватное действие – лучший ответ собеседнику.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4E4B" w:rsidRPr="002C4331" w:rsidRDefault="000D4E4B" w:rsidP="002C43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Не совершаем ошибок: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sz w:val="24"/>
          <w:szCs w:val="24"/>
        </w:rPr>
        <w:t xml:space="preserve">Слушая собеседника, никогда: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 xml:space="preserve">1. Не принимайте молчание за внимание. </w:t>
      </w:r>
      <w:r w:rsidRPr="002C4331">
        <w:rPr>
          <w:rFonts w:ascii="Times New Roman" w:hAnsi="Times New Roman" w:cs="Times New Roman"/>
          <w:sz w:val="24"/>
          <w:szCs w:val="24"/>
        </w:rPr>
        <w:t xml:space="preserve">Если собеседник молчит, то это еще не означает, что он слушает. Он может быть погружен в собственные мысли. Встречаются и такие, которые могут одновременно пространно излагать, обрабатывать информацию и отлично слушать. В идеале нужно уметь переходить от высказывания к слушанию легко и естественно.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2. Не притворяйтесь, что слушаете</w:t>
      </w:r>
      <w:r w:rsidRPr="002C4331">
        <w:rPr>
          <w:rFonts w:ascii="Times New Roman" w:hAnsi="Times New Roman" w:cs="Times New Roman"/>
          <w:sz w:val="24"/>
          <w:szCs w:val="24"/>
        </w:rPr>
        <w:t xml:space="preserve">. Это бесполезно: как бы Вы ни притворялись, отсутствие интереса и скука неминуемо проявятся в выражении лица или в жестах. Притворство обычно воспринимается как оскорбление. Лучше уж признаться в том, что в данный момент Вы слушать не можете, сославшись, например, на занятость.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3. Не перебивайте без надобности</w:t>
      </w:r>
      <w:r w:rsidRPr="002C4331">
        <w:rPr>
          <w:rFonts w:ascii="Times New Roman" w:hAnsi="Times New Roman" w:cs="Times New Roman"/>
          <w:sz w:val="24"/>
          <w:szCs w:val="24"/>
        </w:rPr>
        <w:t xml:space="preserve">. Большинство из нас в социальном общении перебивают друг друга, делая это подчас неосознанно. Руководители чаще перебивают подчиненных, чем наоборот. Мужчины перебивают чаще, чем женщины. Если Вам необходимо перебить кого-либо в серьезной беседе, помогите затем восстановить прерванный Вами ход мыслей собеседника.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4. Не делайте поспешных выводов</w:t>
      </w:r>
      <w:r w:rsidRPr="002C4331">
        <w:rPr>
          <w:rFonts w:ascii="Times New Roman" w:hAnsi="Times New Roman" w:cs="Times New Roman"/>
          <w:sz w:val="24"/>
          <w:szCs w:val="24"/>
        </w:rPr>
        <w:t xml:space="preserve">. Как мы уже выяснили, каждый неосознанно склонен судить, оценивать, одобрять или не одобрять то, о чем говорится. Но именно такие субъективные оценки заставляют собеседника занять оборонительную позицию. Помните, такие оценки – барьер содержательного общения.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 xml:space="preserve">5. Не дайте «поймать» сами себя в споре. </w:t>
      </w:r>
      <w:r w:rsidRPr="002C4331">
        <w:rPr>
          <w:rFonts w:ascii="Times New Roman" w:hAnsi="Times New Roman" w:cs="Times New Roman"/>
          <w:sz w:val="24"/>
          <w:szCs w:val="24"/>
        </w:rPr>
        <w:t xml:space="preserve">Когда Вы мысленно не соглашаетесь с говорящим, то, как правило, прекращаете слушать и ждете своей очереди высказаться. А уж когда начинаете спорить, то настолько увлекаетесь обоснованием своей точки зрения, что подчас уже не слышите собеседника. А ведь он уже давно говорит Вам: «Это и есть то, что я пытаюсь Вам сказать!» Если возникает настоящее несогласие, следует обязательно выслушать собеседника внимательно и до конца, с тем чтобы понять, с чем именно Вы не согласны, а уж после этого излагать свою точку зрения.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6. Не задавайте слишком много вопросов</w:t>
      </w:r>
      <w:r w:rsidRPr="002C4331">
        <w:rPr>
          <w:rFonts w:ascii="Times New Roman" w:hAnsi="Times New Roman" w:cs="Times New Roman"/>
          <w:sz w:val="24"/>
          <w:szCs w:val="24"/>
        </w:rPr>
        <w:t xml:space="preserve">. Полезно задать вопрос для уточнения сказанного. Но закрытые вопросы, требующие конкретного, определенного ответа, необходимо сводить до минимума. Однако и открытыми вопросами, которые поощряют говорящего подробно высказать свои мысли, следует пользоваться осторожно. Чрезмерно большое количество вопросов в известной степени подавляет собеседника, отнимает у него инициативу и ставит в оборонительную позицию.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Никогда не говорите собеседнику: «Я хорошо понимаю Ваши чувства».</w:t>
      </w:r>
      <w:r w:rsidRPr="002C4331">
        <w:rPr>
          <w:rFonts w:ascii="Times New Roman" w:hAnsi="Times New Roman" w:cs="Times New Roman"/>
          <w:sz w:val="24"/>
          <w:szCs w:val="24"/>
        </w:rPr>
        <w:t xml:space="preserve"> Такое заявление служит больше для оправдания собственных (и безуспешных) попыток убедить собеседника в том, что Вы слушаете. В действительности узнать, что и как именно чувствует собеседник, очень трудно. К тому же такое общение поставит под сомнение доверие к Вам, и беседа, скорее всего вообще прекратится. В таком случае следует дать собеседнику понять, что Вы его слушаете, задав, например, такой эмпатический вопрос: «Вы чем-то разочарованы?» или «Я чувствую, что Вас кто-то обидел», или любым другим замечанием, соответствующим обстановке.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8. Не будьте излишне чувствительными к эмоциональным словам.</w:t>
      </w:r>
      <w:r w:rsidRPr="002C4331">
        <w:rPr>
          <w:rFonts w:ascii="Times New Roman" w:hAnsi="Times New Roman" w:cs="Times New Roman"/>
          <w:sz w:val="24"/>
          <w:szCs w:val="24"/>
        </w:rPr>
        <w:t xml:space="preserve"> Слушая сильно взволнованного собеседника, будьте осторожны и не поддавайтесь воздействию его чувств, иначе можно пропустить смысл сообщения. Будьте настороже к эмоционально заряженным словам и выражениям, слушайте только их смысл. Ваши собственные чувства могут блокировать понимание того, что Вам действительно необходимо узнать. 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9. Не давайте совета, пока не просят</w:t>
      </w:r>
      <w:r w:rsidRPr="002C4331">
        <w:rPr>
          <w:rFonts w:ascii="Times New Roman" w:hAnsi="Times New Roman" w:cs="Times New Roman"/>
          <w:sz w:val="24"/>
          <w:szCs w:val="24"/>
        </w:rPr>
        <w:t xml:space="preserve">. Непрошеный совет дает, как правило, тот, кто никогда не поможет. Но в тех случаях, когда у Вас действительно просят совета, примените приемы рефлексивного слушания, чтобы установить, что собеседник хочет узнать на самом деле. Иначе </w:t>
      </w:r>
      <w:proofErr w:type="gramStart"/>
      <w:r w:rsidRPr="002C4331">
        <w:rPr>
          <w:rFonts w:ascii="Times New Roman" w:hAnsi="Times New Roman" w:cs="Times New Roman"/>
          <w:sz w:val="24"/>
          <w:szCs w:val="24"/>
        </w:rPr>
        <w:t>можно  ответить</w:t>
      </w:r>
      <w:proofErr w:type="gramEnd"/>
      <w:r w:rsidRPr="002C4331">
        <w:rPr>
          <w:rFonts w:ascii="Times New Roman" w:hAnsi="Times New Roman" w:cs="Times New Roman"/>
          <w:sz w:val="24"/>
          <w:szCs w:val="24"/>
        </w:rPr>
        <w:t xml:space="preserve"> не на тот вопрос, который  реально задает  вам собеседник.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>10. Не прикрывайтесь слушанием как убежищем</w:t>
      </w:r>
      <w:r w:rsidRPr="002C4331">
        <w:rPr>
          <w:rFonts w:ascii="Times New Roman" w:hAnsi="Times New Roman" w:cs="Times New Roman"/>
          <w:sz w:val="24"/>
          <w:szCs w:val="24"/>
        </w:rPr>
        <w:t>. Пассивные, не­уверенные в себе люди иногда используют слушание как возможность избежать общения и самовыражения. Они не только не говорят, но на самом деле и не слушают. Они воздерживаются от высказывания своих мнений и чувств из-за боязни неодобрения или критики. Как ни парадоксально, но молчание тем самым мешает эффективному общению.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1">
        <w:rPr>
          <w:rFonts w:ascii="Times New Roman" w:hAnsi="Times New Roman" w:cs="Times New Roman"/>
          <w:b/>
          <w:bCs/>
          <w:sz w:val="24"/>
          <w:szCs w:val="24"/>
        </w:rPr>
        <w:t xml:space="preserve">Источник: </w:t>
      </w:r>
      <w:proofErr w:type="spellStart"/>
      <w:r w:rsidRPr="002C4331">
        <w:rPr>
          <w:rFonts w:ascii="Times New Roman" w:hAnsi="Times New Roman" w:cs="Times New Roman"/>
          <w:sz w:val="24"/>
          <w:szCs w:val="24"/>
        </w:rPr>
        <w:t>Атватер</w:t>
      </w:r>
      <w:proofErr w:type="spellEnd"/>
      <w:r w:rsidRPr="002C4331">
        <w:rPr>
          <w:rFonts w:ascii="Times New Roman" w:hAnsi="Times New Roman" w:cs="Times New Roman"/>
          <w:sz w:val="24"/>
          <w:szCs w:val="24"/>
        </w:rPr>
        <w:t>, И. Я Вас слушаю М., 1988, адаптировано.</w:t>
      </w: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E4B" w:rsidRPr="002C4331" w:rsidRDefault="000D4E4B" w:rsidP="002C43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4E4B" w:rsidRPr="002C4331" w:rsidSect="005D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5D8"/>
    <w:rsid w:val="000D4E4B"/>
    <w:rsid w:val="002C0C30"/>
    <w:rsid w:val="002C4331"/>
    <w:rsid w:val="003A647F"/>
    <w:rsid w:val="005D2F38"/>
    <w:rsid w:val="00630B62"/>
    <w:rsid w:val="007775D8"/>
    <w:rsid w:val="008A2EED"/>
    <w:rsid w:val="00B55EA9"/>
    <w:rsid w:val="00C57BF5"/>
    <w:rsid w:val="00C67E76"/>
    <w:rsid w:val="00D5259E"/>
    <w:rsid w:val="00E4771E"/>
    <w:rsid w:val="00E615C6"/>
    <w:rsid w:val="00F31D99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3943A2-34A9-489D-B5DB-0E42641F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1249</Words>
  <Characters>7121</Characters>
  <Application>Microsoft Office Word</Application>
  <DocSecurity>0</DocSecurity>
  <Lines>59</Lines>
  <Paragraphs>16</Paragraphs>
  <ScaleCrop>false</ScaleCrop>
  <Company>КубГУ</Company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Бондарь Татьяна</cp:lastModifiedBy>
  <cp:revision>6</cp:revision>
  <cp:lastPrinted>2012-12-07T07:06:00Z</cp:lastPrinted>
  <dcterms:created xsi:type="dcterms:W3CDTF">2012-11-26T07:16:00Z</dcterms:created>
  <dcterms:modified xsi:type="dcterms:W3CDTF">2016-02-05T09:52:00Z</dcterms:modified>
</cp:coreProperties>
</file>